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D6F1" w14:textId="77777777" w:rsidR="00904E01" w:rsidRDefault="00904E01" w:rsidP="00904E01">
      <w:pPr>
        <w:shd w:val="clear" w:color="auto" w:fill="FFFFFF"/>
        <w:tabs>
          <w:tab w:val="left" w:pos="1080"/>
        </w:tabs>
        <w:ind w:firstLine="709"/>
        <w:jc w:val="righ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Инструкция № 7</w:t>
      </w:r>
    </w:p>
    <w:p w14:paraId="17059673" w14:textId="77777777" w:rsidR="00904E01" w:rsidRDefault="00904E01" w:rsidP="00904E01">
      <w:pPr>
        <w:tabs>
          <w:tab w:val="left" w:pos="213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Порядок проверки выполненных олимпиадных работ </w:t>
      </w:r>
    </w:p>
    <w:p w14:paraId="4C697B6A" w14:textId="77777777" w:rsidR="00904E01" w:rsidRDefault="00904E01" w:rsidP="00904E01">
      <w:pPr>
        <w:tabs>
          <w:tab w:val="left" w:pos="213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 подведения итогов олимпиады</w:t>
      </w:r>
    </w:p>
    <w:p w14:paraId="05B06FD9" w14:textId="77777777" w:rsidR="00904E01" w:rsidRDefault="00904E01" w:rsidP="00904E01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iCs/>
          <w:sz w:val="26"/>
          <w:szCs w:val="26"/>
        </w:rPr>
      </w:pPr>
    </w:p>
    <w:p w14:paraId="5CBF7F3E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Проверка выполненных олимпиадных работ осуществляется жюри регионального этапа олимпиады по соответствующему общеобразовательному предмету.</w:t>
      </w:r>
    </w:p>
    <w:p w14:paraId="39815C31" w14:textId="6B5A5200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Состав жюри регионального этапа олимпиады формируется из числа педагогических, научно-педагогических и руководящих работников образовательных организаций, аспирантов, обладающих профессиональными знаниями, навыками и опытом в сфере, соответствующей общеобразовательному предмету олимпиады</w:t>
      </w:r>
      <w:r w:rsidR="009C1469">
        <w:rPr>
          <w:rFonts w:ascii="Times New Roman" w:hAnsi="Times New Roman"/>
          <w:bCs/>
          <w:sz w:val="26"/>
          <w:szCs w:val="26"/>
        </w:rPr>
        <w:t xml:space="preserve"> (стаж работы не менее 3 лет)</w:t>
      </w:r>
      <w:r>
        <w:rPr>
          <w:rFonts w:ascii="Times New Roman" w:hAnsi="Times New Roman"/>
          <w:bCs/>
          <w:sz w:val="26"/>
          <w:szCs w:val="26"/>
        </w:rPr>
        <w:t>; победителей и призеров заключительного этапа олимпиады по соответствующим общеобразовательным предметам</w:t>
      </w:r>
      <w:r w:rsidR="009C1469">
        <w:rPr>
          <w:rFonts w:ascii="Times New Roman" w:hAnsi="Times New Roman"/>
          <w:bCs/>
          <w:sz w:val="26"/>
          <w:szCs w:val="26"/>
        </w:rPr>
        <w:t>, завершивших обучение по программе среднего общего образования и достигших совершеннолетнего возраста.</w:t>
      </w:r>
    </w:p>
    <w:p w14:paraId="32BAA881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Проверка выполненных олимпиадных работ проводится в строгом соответствии с критериями и методикой оценивания, входящими в комплект олимпиадных заданий по соответствующему общеобразовательному предмету.</w:t>
      </w:r>
    </w:p>
    <w:p w14:paraId="3DDF3B80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Проверке подлежат </w:t>
      </w:r>
      <w:r>
        <w:rPr>
          <w:rFonts w:ascii="Times New Roman" w:hAnsi="Times New Roman"/>
          <w:b/>
          <w:sz w:val="26"/>
          <w:szCs w:val="26"/>
        </w:rPr>
        <w:t>копии</w:t>
      </w:r>
      <w:r>
        <w:rPr>
          <w:rFonts w:ascii="Times New Roman" w:hAnsi="Times New Roman"/>
          <w:bCs/>
          <w:sz w:val="26"/>
          <w:szCs w:val="26"/>
        </w:rPr>
        <w:t xml:space="preserve"> обезличенных выполненных письменных олимпиадных работ.</w:t>
      </w:r>
    </w:p>
    <w:p w14:paraId="37FA60C9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Хранение оригиналов выполненных олимпиадных работ обеспечивает региональный оператор.</w:t>
      </w:r>
    </w:p>
    <w:p w14:paraId="1B5FDD35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Распределение олимпиадных работ между членами жюри, а также назначение члена жюри для третьей проверки, осуществляется председателем жюри регионального этапа по соответствующему общеобразовательному предмету.</w:t>
      </w:r>
    </w:p>
    <w:p w14:paraId="47B5FA18" w14:textId="77777777" w:rsidR="00904E01" w:rsidRDefault="00904E01" w:rsidP="00904E01">
      <w:pPr>
        <w:tabs>
          <w:tab w:val="left" w:pos="426"/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(Например, члены жюри олимпиады делятся на группы по параллелям (возрастным группам) участников олимпиады, пропорционально количеству участников параллели (возрастной группы).</w:t>
      </w:r>
    </w:p>
    <w:p w14:paraId="2B483B45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Перед началом проверки члены жюри проходят инструктаж, который организует председатель жюри. </w:t>
      </w:r>
    </w:p>
    <w:p w14:paraId="0D1683A9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В случае выявления фактических ошибок в критериях оценивания олимпиадных работ жюри регионального этапа олимпиады оперативно обращается в ЦПМК по соответствующему предмету.</w:t>
      </w:r>
    </w:p>
    <w:p w14:paraId="33C5A9B6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Копии письменных олимпиадных работ проверяются не менее чем двумя членами жюри.</w:t>
      </w:r>
    </w:p>
    <w:p w14:paraId="410C7140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Выполнение олимпиадных заданий в устной форме также оценивается не менее чем двумя членами жюри.  </w:t>
      </w:r>
    </w:p>
    <w:p w14:paraId="15617EB1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Из двух выставленных оценок (баллов) выводится среднее арифметическое в соответствии с правилами математического округления.</w:t>
      </w:r>
    </w:p>
    <w:p w14:paraId="584608FE" w14:textId="77777777" w:rsidR="00904E0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возникновения спорных вопросов при проверке заданий председатель жюри проводит оперативное совещание, и спорные вопросы решаются  коллегиально. </w:t>
      </w:r>
    </w:p>
    <w:p w14:paraId="11D3D710" w14:textId="31CC676E" w:rsidR="00904E01" w:rsidRPr="009427F1" w:rsidRDefault="00904E01" w:rsidP="00904E01">
      <w:pPr>
        <w:pStyle w:val="a3"/>
        <w:numPr>
          <w:ilvl w:val="0"/>
          <w:numId w:val="1"/>
        </w:numPr>
        <w:tabs>
          <w:tab w:val="left" w:pos="426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9427F1">
        <w:rPr>
          <w:rFonts w:ascii="Times New Roman" w:hAnsi="Times New Roman"/>
          <w:bCs/>
          <w:sz w:val="26"/>
          <w:szCs w:val="26"/>
        </w:rPr>
        <w:t>Проверенные копии обезличенных олимпиадных работ передаются региональному оператору по соответствующему общеобразовательному предмету (представителю оргкомитета)</w:t>
      </w:r>
      <w:r w:rsidR="009427F1">
        <w:rPr>
          <w:rFonts w:ascii="Times New Roman" w:hAnsi="Times New Roman"/>
          <w:bCs/>
          <w:sz w:val="26"/>
          <w:szCs w:val="26"/>
        </w:rPr>
        <w:t xml:space="preserve"> для дешифровки.</w:t>
      </w:r>
      <w:r w:rsidRPr="009427F1">
        <w:rPr>
          <w:rFonts w:ascii="Times New Roman" w:hAnsi="Times New Roman"/>
          <w:bCs/>
          <w:sz w:val="26"/>
          <w:szCs w:val="26"/>
        </w:rPr>
        <w:t xml:space="preserve"> </w:t>
      </w:r>
      <w:r w:rsidR="009427F1">
        <w:rPr>
          <w:rFonts w:ascii="Times New Roman" w:hAnsi="Times New Roman"/>
          <w:bCs/>
          <w:sz w:val="26"/>
          <w:szCs w:val="26"/>
        </w:rPr>
        <w:t xml:space="preserve">Члены шифровальной комиссии </w:t>
      </w:r>
      <w:r w:rsidRPr="009427F1">
        <w:rPr>
          <w:rFonts w:ascii="Times New Roman" w:hAnsi="Times New Roman"/>
          <w:bCs/>
          <w:sz w:val="26"/>
          <w:szCs w:val="26"/>
        </w:rPr>
        <w:t xml:space="preserve">совместно с секретарем жюри производят декодирование копий олимпиадных работ и составляют таблицу </w:t>
      </w:r>
      <w:r w:rsidR="00FA26B0" w:rsidRPr="009427F1">
        <w:rPr>
          <w:rFonts w:ascii="Times New Roman" w:hAnsi="Times New Roman"/>
          <w:bCs/>
          <w:sz w:val="26"/>
          <w:szCs w:val="26"/>
        </w:rPr>
        <w:t xml:space="preserve">предварительных </w:t>
      </w:r>
      <w:r w:rsidRPr="009427F1">
        <w:rPr>
          <w:rFonts w:ascii="Times New Roman" w:hAnsi="Times New Roman"/>
          <w:bCs/>
          <w:sz w:val="26"/>
          <w:szCs w:val="26"/>
        </w:rPr>
        <w:t>результатов участников олимпиады по</w:t>
      </w:r>
      <w:r w:rsidR="009427F1">
        <w:rPr>
          <w:rFonts w:ascii="Times New Roman" w:hAnsi="Times New Roman"/>
          <w:bCs/>
          <w:sz w:val="26"/>
          <w:szCs w:val="26"/>
        </w:rPr>
        <w:t xml:space="preserve"> </w:t>
      </w:r>
      <w:r w:rsidRPr="009427F1">
        <w:rPr>
          <w:rFonts w:ascii="Times New Roman" w:hAnsi="Times New Roman"/>
          <w:bCs/>
          <w:sz w:val="26"/>
          <w:szCs w:val="26"/>
        </w:rPr>
        <w:t>соответствующему общеобразовательному предмету</w:t>
      </w:r>
      <w:r w:rsidR="009427F1" w:rsidRPr="009427F1">
        <w:rPr>
          <w:rFonts w:ascii="Times New Roman" w:hAnsi="Times New Roman"/>
          <w:bCs/>
          <w:sz w:val="26"/>
          <w:szCs w:val="26"/>
        </w:rPr>
        <w:t>.</w:t>
      </w:r>
    </w:p>
    <w:p w14:paraId="031EBD6A" w14:textId="294E88D3" w:rsidR="00FA26B0" w:rsidRDefault="00FA26B0" w:rsidP="00FA26B0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Окончательные итоги олимпиады по соответствующему предмету подводятся на последнем заседании жюри после завершения процедур</w:t>
      </w:r>
      <w:r w:rsidR="004963C4">
        <w:rPr>
          <w:rFonts w:ascii="Times New Roman" w:hAnsi="Times New Roman"/>
          <w:sz w:val="26"/>
          <w:szCs w:val="26"/>
        </w:rPr>
        <w:t>ы</w:t>
      </w:r>
      <w:r>
        <w:rPr>
          <w:rFonts w:ascii="Times New Roman" w:hAnsi="Times New Roman"/>
          <w:sz w:val="26"/>
          <w:szCs w:val="26"/>
        </w:rPr>
        <w:t xml:space="preserve"> рассмотрения всех поданных участниками апелляций.</w:t>
      </w:r>
    </w:p>
    <w:p w14:paraId="06EE2BAD" w14:textId="77777777" w:rsidR="00904E01" w:rsidRPr="00EF3368" w:rsidRDefault="00904E01" w:rsidP="00EF3368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EF3368">
        <w:rPr>
          <w:rFonts w:ascii="Times New Roman" w:hAnsi="Times New Roman"/>
          <w:sz w:val="26"/>
          <w:szCs w:val="26"/>
        </w:rPr>
        <w:lastRenderedPageBreak/>
        <w:t xml:space="preserve">Победители и призеры регионального этапа олимпиады определяются по результатам выполнения участниками олимпиадных заданий всех туров в соответствии с квотой на количество победителей и призеров регионального этапа олимпиады, установленной организатором регионального этапа олимпиады (например, </w:t>
      </w:r>
      <w:r w:rsidRPr="00EF3368">
        <w:rPr>
          <w:rFonts w:ascii="Times New Roman" w:hAnsi="Times New Roman"/>
          <w:b/>
          <w:sz w:val="26"/>
          <w:szCs w:val="26"/>
        </w:rPr>
        <w:t>не более 30 %</w:t>
      </w:r>
      <w:r w:rsidRPr="00EF3368">
        <w:rPr>
          <w:rFonts w:ascii="Times New Roman" w:hAnsi="Times New Roman"/>
          <w:sz w:val="26"/>
          <w:szCs w:val="26"/>
        </w:rPr>
        <w:t xml:space="preserve"> от общего количества участников регионального этапа олимпиады. При этом число победителей  регионального этапа олимпиады не должно превышать 6</w:t>
      </w:r>
      <w:r w:rsidRPr="00EF3368">
        <w:rPr>
          <w:rFonts w:ascii="Times New Roman" w:hAnsi="Times New Roman"/>
          <w:b/>
          <w:sz w:val="26"/>
          <w:szCs w:val="26"/>
        </w:rPr>
        <w:t xml:space="preserve"> % </w:t>
      </w:r>
      <w:r w:rsidRPr="00EF3368">
        <w:rPr>
          <w:rFonts w:ascii="Times New Roman" w:hAnsi="Times New Roman"/>
          <w:sz w:val="26"/>
          <w:szCs w:val="26"/>
        </w:rPr>
        <w:t xml:space="preserve">от общего числа участников регионального этапа олимпиады по каждому общеобразовательному предмету). </w:t>
      </w:r>
    </w:p>
    <w:p w14:paraId="0F0AAB8D" w14:textId="714D8340" w:rsidR="00904E01" w:rsidRDefault="00904E01" w:rsidP="00904E01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Документом, фиксирующим итоговые результаты регионального этапа олимпиады, является итоговая таблица (ранжированный список участников регионального этапа всероссийской олимпиады школьников, расположенных в порядке убывания набранных ими баллов) и </w:t>
      </w:r>
      <w:r>
        <w:rPr>
          <w:rFonts w:ascii="Times New Roman" w:hAnsi="Times New Roman"/>
          <w:b/>
          <w:sz w:val="26"/>
          <w:szCs w:val="26"/>
        </w:rPr>
        <w:t>протокол</w:t>
      </w:r>
      <w:r>
        <w:rPr>
          <w:rFonts w:ascii="Times New Roman" w:hAnsi="Times New Roman"/>
          <w:sz w:val="26"/>
          <w:szCs w:val="26"/>
        </w:rPr>
        <w:t xml:space="preserve"> заседания жюри регионального этапа олимпиады, подписанный его председателем</w:t>
      </w:r>
      <w:r w:rsidR="004963C4">
        <w:rPr>
          <w:rFonts w:ascii="Times New Roman" w:hAnsi="Times New Roman"/>
          <w:sz w:val="26"/>
          <w:szCs w:val="26"/>
        </w:rPr>
        <w:t xml:space="preserve"> и секретарем.</w:t>
      </w:r>
    </w:p>
    <w:p w14:paraId="276409E1" w14:textId="32869531" w:rsidR="00904E01" w:rsidRPr="004963C4" w:rsidRDefault="00904E01" w:rsidP="004963C4">
      <w:pPr>
        <w:pStyle w:val="a3"/>
        <w:numPr>
          <w:ilvl w:val="0"/>
          <w:numId w:val="1"/>
        </w:numPr>
        <w:tabs>
          <w:tab w:val="left" w:pos="567"/>
          <w:tab w:val="left" w:pos="993"/>
          <w:tab w:val="left" w:pos="1080"/>
          <w:tab w:val="left" w:pos="180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Председатель жюри передает региональному оператору по соответствующему предмету </w:t>
      </w:r>
      <w:r w:rsidR="004963C4">
        <w:rPr>
          <w:rFonts w:ascii="Times New Roman" w:hAnsi="Times New Roman"/>
          <w:sz w:val="26"/>
          <w:szCs w:val="26"/>
        </w:rPr>
        <w:t xml:space="preserve">проверенные копии работ участников регионального этапа олимпиады, а также, </w:t>
      </w:r>
      <w:r w:rsidRPr="004963C4">
        <w:rPr>
          <w:rFonts w:ascii="Times New Roman" w:hAnsi="Times New Roman"/>
          <w:sz w:val="26"/>
          <w:szCs w:val="26"/>
        </w:rPr>
        <w:t>отчетные материалы, оформленные в соответствии с установленными формами (приложения к модели) и заверенные подписями председателя жюри</w:t>
      </w:r>
      <w:r w:rsidR="004963C4" w:rsidRPr="004963C4">
        <w:rPr>
          <w:rFonts w:ascii="Times New Roman" w:hAnsi="Times New Roman"/>
          <w:sz w:val="26"/>
          <w:szCs w:val="26"/>
        </w:rPr>
        <w:t xml:space="preserve"> и</w:t>
      </w:r>
      <w:r w:rsidRPr="004963C4">
        <w:rPr>
          <w:rFonts w:ascii="Times New Roman" w:hAnsi="Times New Roman"/>
          <w:sz w:val="26"/>
          <w:szCs w:val="26"/>
        </w:rPr>
        <w:t xml:space="preserve"> секретаря жюри</w:t>
      </w:r>
      <w:r w:rsidR="004963C4">
        <w:rPr>
          <w:rFonts w:ascii="Times New Roman" w:hAnsi="Times New Roman"/>
          <w:sz w:val="26"/>
          <w:szCs w:val="26"/>
        </w:rPr>
        <w:t xml:space="preserve"> в соответствии с установленными оргкомитетом регионального этапа олимпиады сроками.</w:t>
      </w:r>
    </w:p>
    <w:p w14:paraId="43DBC56B" w14:textId="2146C1D4" w:rsidR="00904E01" w:rsidRDefault="00904E01" w:rsidP="00904E01">
      <w:pPr>
        <w:pStyle w:val="a3"/>
        <w:numPr>
          <w:ilvl w:val="0"/>
          <w:numId w:val="1"/>
        </w:numPr>
        <w:tabs>
          <w:tab w:val="left" w:pos="993"/>
          <w:tab w:val="left" w:pos="1080"/>
          <w:tab w:val="left" w:pos="1418"/>
          <w:tab w:val="left" w:pos="180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Член</w:t>
      </w:r>
      <w:r w:rsidR="004963C4">
        <w:rPr>
          <w:rFonts w:ascii="Times New Roman" w:hAnsi="Times New Roman"/>
          <w:sz w:val="26"/>
          <w:szCs w:val="26"/>
        </w:rPr>
        <w:t>ам</w:t>
      </w:r>
      <w:r>
        <w:rPr>
          <w:rFonts w:ascii="Times New Roman" w:hAnsi="Times New Roman"/>
          <w:sz w:val="26"/>
          <w:szCs w:val="26"/>
        </w:rPr>
        <w:t xml:space="preserve"> жюри запрещается копировать и выносить выполненные олимпиадные работы из аудиторий, в которых они проверяются;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</w:t>
      </w:r>
    </w:p>
    <w:p w14:paraId="4C70E51A" w14:textId="77777777" w:rsidR="008C04FF" w:rsidRDefault="008C04FF"/>
    <w:sectPr w:rsidR="008C04FF" w:rsidSect="00904E01">
      <w:pgSz w:w="11906" w:h="16838"/>
      <w:pgMar w:top="510" w:right="851" w:bottom="510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EB1158"/>
    <w:multiLevelType w:val="multilevel"/>
    <w:tmpl w:val="1B24B878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num w:numId="1" w16cid:durableId="131737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E01"/>
    <w:rsid w:val="00015E25"/>
    <w:rsid w:val="004963C4"/>
    <w:rsid w:val="004A3508"/>
    <w:rsid w:val="00676815"/>
    <w:rsid w:val="007766AF"/>
    <w:rsid w:val="008240BE"/>
    <w:rsid w:val="008C04FF"/>
    <w:rsid w:val="008E75B9"/>
    <w:rsid w:val="00904E01"/>
    <w:rsid w:val="009427F1"/>
    <w:rsid w:val="009C1469"/>
    <w:rsid w:val="00A92A9A"/>
    <w:rsid w:val="00B90A89"/>
    <w:rsid w:val="00C1337C"/>
    <w:rsid w:val="00EF3368"/>
    <w:rsid w:val="00FA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AF5F1"/>
  <w15:chartTrackingRefBased/>
  <w15:docId w15:val="{A455E3BC-BA6A-4042-97A8-E8FBB027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E01"/>
    <w:pPr>
      <w:suppressAutoHyphens/>
      <w:spacing w:after="200" w:line="276" w:lineRule="auto"/>
    </w:pPr>
    <w:rPr>
      <w:rFonts w:eastAsia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2024-11-19T06:52:00Z</dcterms:created>
  <dcterms:modified xsi:type="dcterms:W3CDTF">2025-11-21T13:14:00Z</dcterms:modified>
</cp:coreProperties>
</file>